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11039F" w14:textId="77777777" w:rsidR="00003499" w:rsidRPr="00003499" w:rsidRDefault="00003499" w:rsidP="00003499">
      <w:pPr>
        <w:spacing w:after="0" w:line="240" w:lineRule="auto"/>
        <w:rPr>
          <w:b/>
          <w:bCs/>
        </w:rPr>
      </w:pPr>
      <w:r w:rsidRPr="00003499">
        <w:rPr>
          <w:b/>
          <w:bCs/>
        </w:rPr>
        <w:t>— Made in Sri Lanka</w:t>
      </w:r>
    </w:p>
    <w:p w14:paraId="034E1362" w14:textId="7B94FA23" w:rsidR="00003499" w:rsidRDefault="00003499" w:rsidP="00003499">
      <w:pPr>
        <w:spacing w:after="0" w:line="240" w:lineRule="auto"/>
      </w:pPr>
      <w:r w:rsidRPr="00003499">
        <w:t xml:space="preserve">Méconnue en France, </w:t>
      </w:r>
      <w:proofErr w:type="gramStart"/>
      <w:r w:rsidRPr="00003499">
        <w:t>mais pourtant</w:t>
      </w:r>
      <w:proofErr w:type="gramEnd"/>
      <w:r w:rsidRPr="00003499">
        <w:t xml:space="preserve"> riche en saveurs, la gastronomie sri-lankaise pourrait</w:t>
      </w:r>
      <w:r w:rsidR="007970E4">
        <w:t xml:space="preserve"> </w:t>
      </w:r>
      <w:r w:rsidRPr="00003499">
        <w:t xml:space="preserve">bien faire parler d’elle. Egg </w:t>
      </w:r>
      <w:proofErr w:type="spellStart"/>
      <w:r w:rsidRPr="00003499">
        <w:t>hoppers</w:t>
      </w:r>
      <w:proofErr w:type="spellEnd"/>
      <w:r w:rsidRPr="00003499">
        <w:t xml:space="preserve">, </w:t>
      </w:r>
      <w:proofErr w:type="spellStart"/>
      <w:r w:rsidRPr="00003499">
        <w:t>seeni</w:t>
      </w:r>
      <w:proofErr w:type="spellEnd"/>
      <w:r w:rsidRPr="00003499">
        <w:t xml:space="preserve"> </w:t>
      </w:r>
      <w:proofErr w:type="spellStart"/>
      <w:r w:rsidRPr="00003499">
        <w:t>sambol</w:t>
      </w:r>
      <w:proofErr w:type="spellEnd"/>
      <w:r w:rsidRPr="00003499">
        <w:t xml:space="preserve">, </w:t>
      </w:r>
      <w:proofErr w:type="spellStart"/>
      <w:r w:rsidRPr="00003499">
        <w:t>muruku</w:t>
      </w:r>
      <w:proofErr w:type="spellEnd"/>
      <w:r w:rsidRPr="00003499">
        <w:t xml:space="preserve">, </w:t>
      </w:r>
      <w:proofErr w:type="spellStart"/>
      <w:r w:rsidRPr="00003499">
        <w:t>mallum</w:t>
      </w:r>
      <w:proofErr w:type="spellEnd"/>
      <w:r w:rsidRPr="00003499">
        <w:t>, si les intitulés peuvent</w:t>
      </w:r>
      <w:r w:rsidR="007970E4">
        <w:t xml:space="preserve"> </w:t>
      </w:r>
      <w:r w:rsidRPr="00003499">
        <w:t>déconcerter, les assiettes regorgent de saveurs ! Pois chiches au chutney de coriandre,</w:t>
      </w:r>
      <w:r w:rsidR="00867CAB">
        <w:t xml:space="preserve"> </w:t>
      </w:r>
      <w:r w:rsidRPr="00003499">
        <w:t xml:space="preserve">oignons caramélises, coco </w:t>
      </w:r>
      <w:r w:rsidR="00867CAB" w:rsidRPr="00003499">
        <w:t>râpée</w:t>
      </w:r>
      <w:r w:rsidRPr="00003499">
        <w:t xml:space="preserve"> torréfiée, asperges au lait de coco, porc confit et curry</w:t>
      </w:r>
      <w:r w:rsidR="00867CAB">
        <w:t xml:space="preserve"> </w:t>
      </w:r>
      <w:r w:rsidRPr="00003499">
        <w:t>noir… Un voyage culinaire à ne pas manquer.</w:t>
      </w:r>
    </w:p>
    <w:p w14:paraId="47287DC8" w14:textId="77777777" w:rsidR="00003499" w:rsidRPr="00003499" w:rsidRDefault="00003499" w:rsidP="00003499">
      <w:pPr>
        <w:spacing w:after="0" w:line="240" w:lineRule="auto"/>
      </w:pPr>
    </w:p>
    <w:p w14:paraId="654A437B" w14:textId="77777777" w:rsidR="00003499" w:rsidRPr="00003499" w:rsidRDefault="00003499" w:rsidP="00003499">
      <w:pPr>
        <w:spacing w:after="0" w:line="240" w:lineRule="auto"/>
        <w:rPr>
          <w:b/>
          <w:bCs/>
        </w:rPr>
      </w:pPr>
      <w:r w:rsidRPr="00003499">
        <w:rPr>
          <w:b/>
          <w:bCs/>
        </w:rPr>
        <w:t>— La glace à l’honneur</w:t>
      </w:r>
    </w:p>
    <w:p w14:paraId="6AAF26C7" w14:textId="45AB1449" w:rsidR="00003499" w:rsidRDefault="00003499" w:rsidP="00003499">
      <w:pPr>
        <w:spacing w:after="0" w:line="240" w:lineRule="auto"/>
      </w:pPr>
      <w:r w:rsidRPr="00003499">
        <w:t>C’est la tendance qu’on n’avait pas vu arriver. Une jeune génération d’artisans glaciers est</w:t>
      </w:r>
      <w:r w:rsidR="00867CAB">
        <w:t xml:space="preserve"> </w:t>
      </w:r>
      <w:r w:rsidRPr="00003499">
        <w:t>en train de réinventer les glaces et sorbets classiques ! Exit la vanille et la mangue, leurs</w:t>
      </w:r>
      <w:r w:rsidR="00CF37B9">
        <w:t xml:space="preserve"> </w:t>
      </w:r>
      <w:r w:rsidRPr="00003499">
        <w:t>créations sont préparées avec du lait fermier et des produits ultra locaux. Verveine, fraise</w:t>
      </w:r>
      <w:r w:rsidR="00CF37B9">
        <w:t xml:space="preserve"> </w:t>
      </w:r>
      <w:r w:rsidRPr="00003499">
        <w:t>piment,</w:t>
      </w:r>
      <w:r w:rsidR="00CF37B9">
        <w:t xml:space="preserve"> </w:t>
      </w:r>
      <w:r w:rsidRPr="00003499">
        <w:t>bissap, châtaigne ou safran, les parfums de ces crèmes glacées</w:t>
      </w:r>
      <w:r w:rsidR="00C06246">
        <w:t xml:space="preserve"> </w:t>
      </w:r>
      <w:r w:rsidRPr="00003499">
        <w:t>contemporaines</w:t>
      </w:r>
      <w:r w:rsidR="00C06246">
        <w:t xml:space="preserve"> </w:t>
      </w:r>
      <w:r w:rsidRPr="00003499">
        <w:t>sortent de l’ordinaire et se dégustent été comme hiver. Avec en bonus, les cornets</w:t>
      </w:r>
      <w:r w:rsidR="00C06246">
        <w:t xml:space="preserve"> </w:t>
      </w:r>
      <w:r w:rsidRPr="00003499">
        <w:t>artisanaux fabriqués à la demande !</w:t>
      </w:r>
    </w:p>
    <w:p w14:paraId="69D15A12" w14:textId="77777777" w:rsidR="00C06246" w:rsidRPr="00003499" w:rsidRDefault="00C06246" w:rsidP="00003499">
      <w:pPr>
        <w:spacing w:after="0" w:line="240" w:lineRule="auto"/>
      </w:pPr>
    </w:p>
    <w:p w14:paraId="5C6F884B" w14:textId="77777777" w:rsidR="00003499" w:rsidRPr="00003499" w:rsidRDefault="00003499" w:rsidP="00003499">
      <w:pPr>
        <w:spacing w:after="0" w:line="240" w:lineRule="auto"/>
        <w:rPr>
          <w:b/>
          <w:bCs/>
        </w:rPr>
      </w:pPr>
      <w:r w:rsidRPr="00003499">
        <w:rPr>
          <w:b/>
          <w:bCs/>
        </w:rPr>
        <w:t>— Le Chiffre</w:t>
      </w:r>
    </w:p>
    <w:p w14:paraId="3DCC8395" w14:textId="77777777" w:rsidR="00003499" w:rsidRPr="00003499" w:rsidRDefault="00003499" w:rsidP="00003499">
      <w:pPr>
        <w:spacing w:after="0" w:line="240" w:lineRule="auto"/>
        <w:rPr>
          <w:b/>
          <w:bCs/>
        </w:rPr>
      </w:pPr>
      <w:r w:rsidRPr="00003499">
        <w:rPr>
          <w:b/>
          <w:bCs/>
        </w:rPr>
        <w:t>88</w:t>
      </w:r>
    </w:p>
    <w:p w14:paraId="69E0B8E7" w14:textId="77777777" w:rsidR="00003499" w:rsidRPr="00003499" w:rsidRDefault="00003499" w:rsidP="00003499">
      <w:pPr>
        <w:spacing w:after="0" w:line="240" w:lineRule="auto"/>
      </w:pPr>
      <w:r w:rsidRPr="00003499">
        <w:t>C’est le pourcentage de clients qui recherchent un restaurant via Google avant de réserver.</w:t>
      </w:r>
    </w:p>
    <w:p w14:paraId="6D226496" w14:textId="77777777" w:rsidR="00003499" w:rsidRDefault="00003499" w:rsidP="00003499">
      <w:pPr>
        <w:spacing w:after="0" w:line="240" w:lineRule="auto"/>
        <w:rPr>
          <w:i/>
          <w:iCs/>
        </w:rPr>
      </w:pPr>
      <w:r w:rsidRPr="00003499">
        <w:rPr>
          <w:i/>
          <w:iCs/>
        </w:rPr>
        <w:t>(Source malou.io)</w:t>
      </w:r>
    </w:p>
    <w:p w14:paraId="2CB5564F" w14:textId="77777777" w:rsidR="00692B19" w:rsidRDefault="00692B19" w:rsidP="00003499">
      <w:pPr>
        <w:spacing w:after="0" w:line="240" w:lineRule="auto"/>
        <w:rPr>
          <w:i/>
          <w:iCs/>
        </w:rPr>
      </w:pPr>
    </w:p>
    <w:p w14:paraId="5FE7CA71" w14:textId="77777777" w:rsidR="00692B19" w:rsidRPr="00692B19" w:rsidRDefault="00692B19" w:rsidP="00692B19">
      <w:pPr>
        <w:spacing w:after="0" w:line="240" w:lineRule="auto"/>
        <w:rPr>
          <w:b/>
          <w:i/>
          <w:iCs/>
        </w:rPr>
      </w:pPr>
      <w:r w:rsidRPr="00692B19">
        <w:rPr>
          <w:b/>
          <w:i/>
          <w:iCs/>
        </w:rPr>
        <w:t>— Carottes XS</w:t>
      </w:r>
    </w:p>
    <w:p w14:paraId="5A4E2F29" w14:textId="77777777" w:rsidR="00692B19" w:rsidRPr="00692B19" w:rsidRDefault="00692B19" w:rsidP="00692B19">
      <w:pPr>
        <w:spacing w:after="0" w:line="240" w:lineRule="auto"/>
        <w:rPr>
          <w:i/>
          <w:iCs/>
        </w:rPr>
      </w:pPr>
      <w:r w:rsidRPr="00692B19">
        <w:rPr>
          <w:i/>
          <w:iCs/>
        </w:rPr>
        <w:t>Cultivées en France, principalement en Gironde, les Baby Carottes Florette prêtes à l’emploi apportent de la fraîcheur aux assiettes avec leur saveur douce et naturellement sucrée. Ultra croquantes, elles sont faciles à déguster grâce à leur format bouchée. On les retrouve en Halles METRO sous la référence 155642. Petites par la taille, mais grandes par le goût !</w:t>
      </w:r>
    </w:p>
    <w:p w14:paraId="4A7D051F" w14:textId="77777777" w:rsidR="00BA41D1" w:rsidRPr="00003499" w:rsidRDefault="00BA41D1" w:rsidP="00003499">
      <w:pPr>
        <w:spacing w:after="0" w:line="240" w:lineRule="auto"/>
        <w:rPr>
          <w:i/>
          <w:iCs/>
        </w:rPr>
      </w:pPr>
    </w:p>
    <w:p w14:paraId="5B79B332" w14:textId="77777777" w:rsidR="00003499" w:rsidRPr="00003499" w:rsidRDefault="00003499" w:rsidP="00003499">
      <w:pPr>
        <w:spacing w:after="0" w:line="240" w:lineRule="auto"/>
        <w:rPr>
          <w:b/>
          <w:bCs/>
        </w:rPr>
      </w:pPr>
      <w:r w:rsidRPr="00003499">
        <w:rPr>
          <w:b/>
          <w:bCs/>
        </w:rPr>
        <w:t>— L’Ube fait sensation</w:t>
      </w:r>
    </w:p>
    <w:p w14:paraId="2F9AEB99" w14:textId="414E0837" w:rsidR="00003499" w:rsidRDefault="00003499" w:rsidP="00003499">
      <w:pPr>
        <w:spacing w:after="0" w:line="240" w:lineRule="auto"/>
      </w:pPr>
      <w:r w:rsidRPr="00003499">
        <w:t xml:space="preserve">Après avoir conquis les réseaux sociaux grâce à sa couleur ultraviolet, </w:t>
      </w:r>
      <w:proofErr w:type="spellStart"/>
      <w:r w:rsidRPr="00003499">
        <w:t>l’ube</w:t>
      </w:r>
      <w:proofErr w:type="spellEnd"/>
      <w:r w:rsidR="00890D46">
        <w:t>,</w:t>
      </w:r>
      <w:r w:rsidRPr="00003499">
        <w:t xml:space="preserve"> patate douce</w:t>
      </w:r>
      <w:r w:rsidR="00890D46">
        <w:t xml:space="preserve"> </w:t>
      </w:r>
      <w:r w:rsidRPr="00003499">
        <w:t>venue des Philippines</w:t>
      </w:r>
      <w:r w:rsidR="00890D46">
        <w:t>,</w:t>
      </w:r>
      <w:r w:rsidRPr="00003499">
        <w:t xml:space="preserve"> s’installe durablement dans les cartes de boissons. Milkshakes,</w:t>
      </w:r>
      <w:r w:rsidR="00890D46">
        <w:t xml:space="preserve"> </w:t>
      </w:r>
      <w:r w:rsidRPr="00003499">
        <w:t>lattes glacés ou cocktails signature, sa couleur vibrante et son goût subtil, à mi-chemin entre</w:t>
      </w:r>
      <w:r w:rsidR="00890D46">
        <w:t xml:space="preserve"> </w:t>
      </w:r>
      <w:r w:rsidRPr="00003499">
        <w:t>la vanille et la noisette, séduisent les palais en quête de nouveauté !</w:t>
      </w:r>
    </w:p>
    <w:p w14:paraId="6D2F8FAD" w14:textId="77777777" w:rsidR="00890D46" w:rsidRPr="00003499" w:rsidRDefault="00890D46" w:rsidP="00003499">
      <w:pPr>
        <w:spacing w:after="0" w:line="240" w:lineRule="auto"/>
      </w:pPr>
    </w:p>
    <w:p w14:paraId="654D1D21" w14:textId="77777777" w:rsidR="00003499" w:rsidRPr="00003499" w:rsidRDefault="00003499" w:rsidP="00003499">
      <w:pPr>
        <w:spacing w:after="0" w:line="240" w:lineRule="auto"/>
        <w:rPr>
          <w:b/>
          <w:bCs/>
        </w:rPr>
      </w:pPr>
      <w:r w:rsidRPr="00003499">
        <w:rPr>
          <w:b/>
          <w:bCs/>
        </w:rPr>
        <w:t>— Wagon-Bar</w:t>
      </w:r>
    </w:p>
    <w:p w14:paraId="5A635EF1" w14:textId="77777777" w:rsidR="00003499" w:rsidRPr="00003499" w:rsidRDefault="00003499" w:rsidP="00003499">
      <w:pPr>
        <w:spacing w:after="0" w:line="240" w:lineRule="auto"/>
      </w:pPr>
      <w:r w:rsidRPr="00003499">
        <w:t xml:space="preserve">Avec son graphisme rétro et ses photos vintage, le livre </w:t>
      </w:r>
      <w:r w:rsidRPr="00003499">
        <w:rPr>
          <w:i/>
          <w:iCs/>
        </w:rPr>
        <w:t>Wagon-Bar</w:t>
      </w:r>
      <w:r w:rsidRPr="00003499">
        <w:t xml:space="preserve"> met en scène une</w:t>
      </w:r>
    </w:p>
    <w:p w14:paraId="4C5DCF1D" w14:textId="021887A6" w:rsidR="00003499" w:rsidRPr="00003499" w:rsidRDefault="00003499" w:rsidP="00003499">
      <w:pPr>
        <w:spacing w:after="0" w:line="240" w:lineRule="auto"/>
      </w:pPr>
      <w:proofErr w:type="gramStart"/>
      <w:r w:rsidRPr="00003499">
        <w:t>histoire</w:t>
      </w:r>
      <w:proofErr w:type="gramEnd"/>
      <w:r w:rsidRPr="00003499">
        <w:t xml:space="preserve"> de la restauration ferroviaire, mêlant joyeusement patrimoine et kitsch. Un petit livre</w:t>
      </w:r>
      <w:r w:rsidR="00FB3168">
        <w:t>-</w:t>
      </w:r>
      <w:r w:rsidRPr="00003499">
        <w:t>objet</w:t>
      </w:r>
      <w:r w:rsidR="00FB3168">
        <w:t xml:space="preserve"> </w:t>
      </w:r>
      <w:r w:rsidRPr="00003499">
        <w:t>décalé qui évoque le plaisir et l'excitation que l'on a tous ressenti à l'idée d’un déjeuner</w:t>
      </w:r>
      <w:r w:rsidR="009755B5">
        <w:t xml:space="preserve"> </w:t>
      </w:r>
      <w:r w:rsidRPr="00003499">
        <w:t>à bord du train !</w:t>
      </w:r>
    </w:p>
    <w:p w14:paraId="45DF6E97" w14:textId="77777777" w:rsidR="00003499" w:rsidRPr="00003499" w:rsidRDefault="00003499" w:rsidP="00003499">
      <w:pPr>
        <w:spacing w:after="0" w:line="240" w:lineRule="auto"/>
        <w:rPr>
          <w:i/>
          <w:iCs/>
        </w:rPr>
      </w:pPr>
      <w:r w:rsidRPr="00003499">
        <w:rPr>
          <w:i/>
          <w:iCs/>
        </w:rPr>
        <w:t xml:space="preserve">De Géry Nolan, Jean-Pierre </w:t>
      </w:r>
      <w:proofErr w:type="spellStart"/>
      <w:r w:rsidRPr="00003499">
        <w:rPr>
          <w:i/>
          <w:iCs/>
        </w:rPr>
        <w:t>Williot</w:t>
      </w:r>
      <w:proofErr w:type="spellEnd"/>
      <w:r w:rsidRPr="00003499">
        <w:rPr>
          <w:i/>
          <w:iCs/>
        </w:rPr>
        <w:t xml:space="preserve"> et Arthur </w:t>
      </w:r>
      <w:proofErr w:type="spellStart"/>
      <w:r w:rsidRPr="00003499">
        <w:rPr>
          <w:i/>
          <w:iCs/>
        </w:rPr>
        <w:t>Mettetal</w:t>
      </w:r>
      <w:proofErr w:type="spellEnd"/>
    </w:p>
    <w:p w14:paraId="27A275A4" w14:textId="77777777" w:rsidR="00003499" w:rsidRPr="00003499" w:rsidRDefault="00003499" w:rsidP="00003499">
      <w:pPr>
        <w:spacing w:after="0" w:line="240" w:lineRule="auto"/>
        <w:rPr>
          <w:i/>
          <w:iCs/>
        </w:rPr>
      </w:pPr>
      <w:r w:rsidRPr="00003499">
        <w:rPr>
          <w:i/>
          <w:iCs/>
        </w:rPr>
        <w:t>Éditions Textuel</w:t>
      </w:r>
    </w:p>
    <w:p w14:paraId="1E87E5CE" w14:textId="19A9A8AD" w:rsidR="00003499" w:rsidRDefault="009755B5" w:rsidP="00003499">
      <w:pPr>
        <w:spacing w:after="0" w:line="240" w:lineRule="auto"/>
      </w:pPr>
      <w:hyperlink r:id="rId4" w:history="1">
        <w:r w:rsidRPr="00003499">
          <w:rPr>
            <w:rStyle w:val="Lienhypertexte"/>
          </w:rPr>
          <w:t>https://librairiesanstitre.com/products/wagon-bar</w:t>
        </w:r>
      </w:hyperlink>
    </w:p>
    <w:p w14:paraId="0531549A" w14:textId="77777777" w:rsidR="009755B5" w:rsidRDefault="009755B5" w:rsidP="00003499">
      <w:pPr>
        <w:spacing w:after="0" w:line="240" w:lineRule="auto"/>
      </w:pPr>
    </w:p>
    <w:p w14:paraId="5D7B9D86" w14:textId="77777777" w:rsidR="009755B5" w:rsidRPr="00003499" w:rsidRDefault="009755B5" w:rsidP="00003499">
      <w:pPr>
        <w:spacing w:after="0" w:line="240" w:lineRule="auto"/>
      </w:pPr>
    </w:p>
    <w:p w14:paraId="5E87BF6A" w14:textId="77777777" w:rsidR="00003499" w:rsidRPr="00003499" w:rsidRDefault="00003499" w:rsidP="00003499">
      <w:pPr>
        <w:spacing w:after="0" w:line="240" w:lineRule="auto"/>
        <w:rPr>
          <w:b/>
          <w:bCs/>
        </w:rPr>
      </w:pPr>
      <w:r w:rsidRPr="00003499">
        <w:rPr>
          <w:b/>
          <w:bCs/>
        </w:rPr>
        <w:t>— La Citation</w:t>
      </w:r>
    </w:p>
    <w:p w14:paraId="18C72C76" w14:textId="77777777" w:rsidR="00003499" w:rsidRPr="00003499" w:rsidRDefault="00003499" w:rsidP="00003499">
      <w:pPr>
        <w:spacing w:after="0" w:line="240" w:lineRule="auto"/>
      </w:pPr>
      <w:r w:rsidRPr="00003499">
        <w:t>“On ne travaille pas pour les étoiles, mais d'abord pour les clients. La cuisine, c'est du</w:t>
      </w:r>
    </w:p>
    <w:p w14:paraId="2C017460" w14:textId="77777777" w:rsidR="00003499" w:rsidRPr="00003499" w:rsidRDefault="00003499" w:rsidP="00003499">
      <w:pPr>
        <w:spacing w:after="0" w:line="240" w:lineRule="auto"/>
      </w:pPr>
      <w:proofErr w:type="gramStart"/>
      <w:r w:rsidRPr="00003499">
        <w:t>partage</w:t>
      </w:r>
      <w:proofErr w:type="gramEnd"/>
      <w:r w:rsidRPr="00003499">
        <w:t>, une histoire qu'on raconte.”</w:t>
      </w:r>
    </w:p>
    <w:p w14:paraId="4EDA419E" w14:textId="77777777" w:rsidR="00003499" w:rsidRPr="00003499" w:rsidRDefault="00003499" w:rsidP="00003499">
      <w:pPr>
        <w:spacing w:after="0" w:line="240" w:lineRule="auto"/>
        <w:rPr>
          <w:i/>
          <w:iCs/>
        </w:rPr>
      </w:pPr>
      <w:r w:rsidRPr="00003499">
        <w:rPr>
          <w:i/>
          <w:iCs/>
        </w:rPr>
        <w:lastRenderedPageBreak/>
        <w:t xml:space="preserve">Stéphanie Le </w:t>
      </w:r>
      <w:proofErr w:type="spellStart"/>
      <w:r w:rsidRPr="00003499">
        <w:rPr>
          <w:i/>
          <w:iCs/>
        </w:rPr>
        <w:t>Quellec</w:t>
      </w:r>
      <w:proofErr w:type="spellEnd"/>
    </w:p>
    <w:p w14:paraId="261433D3" w14:textId="77777777" w:rsidR="00003499" w:rsidRDefault="00003499" w:rsidP="00003499">
      <w:pPr>
        <w:spacing w:after="0" w:line="240" w:lineRule="auto"/>
        <w:rPr>
          <w:i/>
          <w:iCs/>
        </w:rPr>
      </w:pPr>
      <w:r w:rsidRPr="00003499">
        <w:rPr>
          <w:i/>
          <w:iCs/>
        </w:rPr>
        <w:t>(Source : Radio France)</w:t>
      </w:r>
    </w:p>
    <w:p w14:paraId="49CCA023" w14:textId="77777777" w:rsidR="009867FA" w:rsidRPr="00003499" w:rsidRDefault="009867FA" w:rsidP="00003499">
      <w:pPr>
        <w:spacing w:after="0" w:line="240" w:lineRule="auto"/>
        <w:rPr>
          <w:i/>
          <w:iCs/>
        </w:rPr>
      </w:pPr>
    </w:p>
    <w:p w14:paraId="7014EEEE" w14:textId="77777777" w:rsidR="00003499" w:rsidRPr="00003499" w:rsidRDefault="00003499" w:rsidP="00003499">
      <w:pPr>
        <w:spacing w:after="0" w:line="240" w:lineRule="auto"/>
        <w:rPr>
          <w:b/>
          <w:bCs/>
        </w:rPr>
      </w:pPr>
      <w:r w:rsidRPr="00003499">
        <w:rPr>
          <w:b/>
          <w:bCs/>
        </w:rPr>
        <w:t>— La consigne a le vent en poupe</w:t>
      </w:r>
    </w:p>
    <w:p w14:paraId="6E1F1306" w14:textId="77777777" w:rsidR="00003499" w:rsidRPr="00003499" w:rsidRDefault="00003499" w:rsidP="00003499">
      <w:pPr>
        <w:spacing w:after="0" w:line="240" w:lineRule="auto"/>
      </w:pPr>
      <w:r w:rsidRPr="00003499">
        <w:t>Bonne nouvelle pour l’écologie, depuis l’annonce de la fin des emballages plastiques à</w:t>
      </w:r>
    </w:p>
    <w:p w14:paraId="3929C30B" w14:textId="77777777" w:rsidR="00003499" w:rsidRPr="00003499" w:rsidRDefault="00003499" w:rsidP="00003499">
      <w:pPr>
        <w:spacing w:after="0" w:line="240" w:lineRule="auto"/>
      </w:pPr>
      <w:proofErr w:type="gramStart"/>
      <w:r w:rsidRPr="00003499">
        <w:t>usage</w:t>
      </w:r>
      <w:proofErr w:type="gramEnd"/>
      <w:r w:rsidRPr="00003499">
        <w:t xml:space="preserve"> unique d’ici 2040, les solutions de consignes se développent à vitesse grand V !</w:t>
      </w:r>
    </w:p>
    <w:p w14:paraId="4873F3C7" w14:textId="2DB3D9CE" w:rsidR="00003499" w:rsidRPr="00003499" w:rsidRDefault="00003499" w:rsidP="00003499">
      <w:pPr>
        <w:spacing w:after="0" w:line="240" w:lineRule="auto"/>
      </w:pPr>
      <w:r w:rsidRPr="00003499">
        <w:t>Bocaux en verre, contenants en polypropylène ou emballages en plastiques biosourcés à</w:t>
      </w:r>
      <w:r w:rsidR="009867FA">
        <w:t xml:space="preserve"> </w:t>
      </w:r>
      <w:r w:rsidRPr="00003499">
        <w:t>base de maïs, les solutions se multiplient. Qu’elle soit prise en charge à 100% par le</w:t>
      </w:r>
    </w:p>
    <w:p w14:paraId="1AEFA0FD" w14:textId="107EEC95" w:rsidR="00003499" w:rsidRDefault="00003499" w:rsidP="00003499">
      <w:pPr>
        <w:spacing w:after="0" w:line="240" w:lineRule="auto"/>
      </w:pPr>
      <w:proofErr w:type="gramStart"/>
      <w:r w:rsidRPr="00003499">
        <w:t>restaurateur</w:t>
      </w:r>
      <w:proofErr w:type="gramEnd"/>
      <w:r w:rsidRPr="00003499">
        <w:t xml:space="preserve"> ou via un prestataire, la consigne est également une belle façon de fidéliser la</w:t>
      </w:r>
      <w:r w:rsidR="00B11907">
        <w:t xml:space="preserve"> </w:t>
      </w:r>
      <w:r w:rsidRPr="00003499">
        <w:t>clientèle !</w:t>
      </w:r>
    </w:p>
    <w:p w14:paraId="682C4790" w14:textId="77777777" w:rsidR="00B11907" w:rsidRDefault="00B11907" w:rsidP="00003499">
      <w:pPr>
        <w:spacing w:after="0" w:line="240" w:lineRule="auto"/>
      </w:pPr>
    </w:p>
    <w:p w14:paraId="0859505C" w14:textId="77777777" w:rsidR="00B11907" w:rsidRPr="00003499" w:rsidRDefault="00B11907" w:rsidP="00003499">
      <w:pPr>
        <w:spacing w:after="0" w:line="240" w:lineRule="auto"/>
      </w:pPr>
    </w:p>
    <w:p w14:paraId="75FFD702" w14:textId="77777777" w:rsidR="00003499" w:rsidRPr="00003499" w:rsidRDefault="00003499" w:rsidP="00003499">
      <w:pPr>
        <w:spacing w:after="0" w:line="240" w:lineRule="auto"/>
        <w:rPr>
          <w:b/>
          <w:bCs/>
        </w:rPr>
      </w:pPr>
      <w:r w:rsidRPr="00003499">
        <w:rPr>
          <w:b/>
          <w:bCs/>
        </w:rPr>
        <w:t>— Le Chiffre</w:t>
      </w:r>
    </w:p>
    <w:p w14:paraId="72E86468" w14:textId="77777777" w:rsidR="00003499" w:rsidRPr="00003499" w:rsidRDefault="00003499" w:rsidP="00003499">
      <w:pPr>
        <w:spacing w:after="0" w:line="240" w:lineRule="auto"/>
        <w:rPr>
          <w:b/>
          <w:bCs/>
        </w:rPr>
      </w:pPr>
      <w:r w:rsidRPr="00003499">
        <w:rPr>
          <w:b/>
          <w:bCs/>
        </w:rPr>
        <w:t>16</w:t>
      </w:r>
    </w:p>
    <w:p w14:paraId="5860CD36" w14:textId="77777777" w:rsidR="00003499" w:rsidRPr="00003499" w:rsidRDefault="00003499" w:rsidP="00003499">
      <w:pPr>
        <w:spacing w:after="0" w:line="240" w:lineRule="auto"/>
      </w:pPr>
      <w:r w:rsidRPr="00003499">
        <w:t>C’est, en euros, le ticket moyen en salle en France, contre 23€ en ligne.</w:t>
      </w:r>
    </w:p>
    <w:p w14:paraId="14AD6BF5" w14:textId="77777777" w:rsidR="00003499" w:rsidRDefault="00003499" w:rsidP="00003499">
      <w:pPr>
        <w:spacing w:after="0" w:line="240" w:lineRule="auto"/>
        <w:rPr>
          <w:i/>
          <w:iCs/>
          <w:lang w:val="en-US"/>
        </w:rPr>
      </w:pPr>
      <w:r w:rsidRPr="00003499">
        <w:rPr>
          <w:i/>
          <w:iCs/>
          <w:lang w:val="en-US"/>
        </w:rPr>
        <w:t>(Source tool-advisor.fr)</w:t>
      </w:r>
    </w:p>
    <w:p w14:paraId="1026E813" w14:textId="77777777" w:rsidR="00B11907" w:rsidRPr="00003499" w:rsidRDefault="00B11907" w:rsidP="00003499">
      <w:pPr>
        <w:spacing w:after="0" w:line="240" w:lineRule="auto"/>
        <w:rPr>
          <w:i/>
          <w:iCs/>
          <w:lang w:val="en-US"/>
        </w:rPr>
      </w:pPr>
    </w:p>
    <w:p w14:paraId="5C135996" w14:textId="77777777" w:rsidR="00003499" w:rsidRPr="00003499" w:rsidRDefault="00003499" w:rsidP="00003499">
      <w:pPr>
        <w:spacing w:after="0" w:line="240" w:lineRule="auto"/>
        <w:rPr>
          <w:b/>
          <w:bCs/>
          <w:lang w:val="en-US"/>
        </w:rPr>
      </w:pPr>
      <w:r w:rsidRPr="00003499">
        <w:rPr>
          <w:b/>
          <w:bCs/>
          <w:lang w:val="en-US"/>
        </w:rPr>
        <w:t xml:space="preserve">— </w:t>
      </w:r>
      <w:proofErr w:type="spellStart"/>
      <w:r w:rsidRPr="00003499">
        <w:rPr>
          <w:b/>
          <w:bCs/>
          <w:lang w:val="en-US"/>
        </w:rPr>
        <w:t>L’eau</w:t>
      </w:r>
      <w:proofErr w:type="spellEnd"/>
      <w:r w:rsidRPr="00003499">
        <w:rPr>
          <w:b/>
          <w:bCs/>
          <w:lang w:val="en-US"/>
        </w:rPr>
        <w:t xml:space="preserve">… </w:t>
      </w:r>
      <w:proofErr w:type="spellStart"/>
      <w:r w:rsidRPr="00003499">
        <w:rPr>
          <w:b/>
          <w:bCs/>
          <w:lang w:val="en-US"/>
        </w:rPr>
        <w:t>cavore</w:t>
      </w:r>
      <w:proofErr w:type="spellEnd"/>
    </w:p>
    <w:p w14:paraId="64BD8677" w14:textId="7DD72EC5" w:rsidR="00003499" w:rsidRDefault="00003499" w:rsidP="00003499">
      <w:pPr>
        <w:spacing w:after="0" w:line="240" w:lineRule="auto"/>
      </w:pPr>
      <w:r w:rsidRPr="00003499">
        <w:t>Alsace, Auvergne, Bretagne, Languedoc-Roussillon, Poitou-Charentes ou Rhône-Alpes, les</w:t>
      </w:r>
      <w:r w:rsidR="00B11907">
        <w:t xml:space="preserve"> </w:t>
      </w:r>
      <w:r w:rsidRPr="00003499">
        <w:t>régions de France sont riches en eaux de sources ou minérales. On les aime conditionnée</w:t>
      </w:r>
      <w:r w:rsidR="00B11907">
        <w:t xml:space="preserve"> </w:t>
      </w:r>
      <w:r w:rsidRPr="00003499">
        <w:t>en bouteille de verre, avec des étiquettes au graphisme travaillé. En plein dans la tendance</w:t>
      </w:r>
      <w:r w:rsidR="00B11907">
        <w:t xml:space="preserve"> </w:t>
      </w:r>
      <w:r w:rsidRPr="00003499">
        <w:t>locavore, les eaux régionales s’invitent à la table des restaurants. Du fait de la diversité de</w:t>
      </w:r>
      <w:r w:rsidR="00B11907">
        <w:t xml:space="preserve"> </w:t>
      </w:r>
      <w:r w:rsidRPr="00003499">
        <w:t>leurs origines et de leurs compositions, elles possèdent chacune des propriétés et des goûts</w:t>
      </w:r>
      <w:r w:rsidR="00B11907">
        <w:t xml:space="preserve"> </w:t>
      </w:r>
      <w:r w:rsidRPr="00003499">
        <w:t>qui leurs sont propres. À consommer sans modération !</w:t>
      </w:r>
    </w:p>
    <w:p w14:paraId="76D35C32" w14:textId="77777777" w:rsidR="00B11907" w:rsidRPr="00003499" w:rsidRDefault="00B11907" w:rsidP="00003499">
      <w:pPr>
        <w:spacing w:after="0" w:line="240" w:lineRule="auto"/>
      </w:pPr>
    </w:p>
    <w:p w14:paraId="55DC63F6" w14:textId="0EF4E118" w:rsidR="00003499" w:rsidRDefault="00003499" w:rsidP="00003499">
      <w:pPr>
        <w:spacing w:after="0" w:line="240" w:lineRule="auto"/>
        <w:rPr>
          <w:i/>
          <w:iCs/>
        </w:rPr>
      </w:pPr>
      <w:r w:rsidRPr="00003499">
        <w:rPr>
          <w:i/>
          <w:iCs/>
        </w:rPr>
        <w:t xml:space="preserve">** Image pour exemple : </w:t>
      </w:r>
      <w:hyperlink r:id="rId5" w:history="1">
        <w:r w:rsidR="00B11907" w:rsidRPr="00003499">
          <w:rPr>
            <w:rStyle w:val="Lienhypertexte"/>
            <w:i/>
            <w:iCs/>
          </w:rPr>
          <w:t>https://www.lechaipruliere.fr/produit/parot-eau-gazeuse-12-bouteilles-de-1-l-en-verreconsigne/</w:t>
        </w:r>
      </w:hyperlink>
    </w:p>
    <w:p w14:paraId="48015258" w14:textId="77777777" w:rsidR="00B11907" w:rsidRDefault="00B11907" w:rsidP="00003499">
      <w:pPr>
        <w:spacing w:after="0" w:line="240" w:lineRule="auto"/>
        <w:rPr>
          <w:i/>
          <w:iCs/>
        </w:rPr>
      </w:pPr>
    </w:p>
    <w:p w14:paraId="1E45F61E" w14:textId="77777777" w:rsidR="00B11907" w:rsidRPr="00003499" w:rsidRDefault="00B11907" w:rsidP="00003499">
      <w:pPr>
        <w:spacing w:after="0" w:line="240" w:lineRule="auto"/>
        <w:rPr>
          <w:i/>
          <w:iCs/>
        </w:rPr>
      </w:pPr>
    </w:p>
    <w:p w14:paraId="02F3C151" w14:textId="77777777" w:rsidR="00003499" w:rsidRPr="00003499" w:rsidRDefault="00003499" w:rsidP="00003499">
      <w:pPr>
        <w:spacing w:after="0" w:line="240" w:lineRule="auto"/>
        <w:rPr>
          <w:b/>
          <w:bCs/>
        </w:rPr>
      </w:pPr>
      <w:r w:rsidRPr="00003499">
        <w:rPr>
          <w:b/>
          <w:bCs/>
        </w:rPr>
        <w:t xml:space="preserve">— À table, la </w:t>
      </w:r>
      <w:proofErr w:type="spellStart"/>
      <w:r w:rsidRPr="00003499">
        <w:rPr>
          <w:b/>
          <w:bCs/>
        </w:rPr>
        <w:t>Gen</w:t>
      </w:r>
      <w:proofErr w:type="spellEnd"/>
      <w:r w:rsidRPr="00003499">
        <w:rPr>
          <w:b/>
          <w:bCs/>
        </w:rPr>
        <w:t xml:space="preserve"> Z !</w:t>
      </w:r>
    </w:p>
    <w:p w14:paraId="5C4BF7F2" w14:textId="77777777" w:rsidR="00003499" w:rsidRPr="00003499" w:rsidRDefault="00003499" w:rsidP="00003499">
      <w:pPr>
        <w:spacing w:after="0" w:line="240" w:lineRule="auto"/>
      </w:pPr>
      <w:r w:rsidRPr="00003499">
        <w:t xml:space="preserve">Lycéens, étudiants et jeunes actifs, la </w:t>
      </w:r>
      <w:proofErr w:type="spellStart"/>
      <w:r w:rsidRPr="00003499">
        <w:t>Gen</w:t>
      </w:r>
      <w:proofErr w:type="spellEnd"/>
      <w:r w:rsidRPr="00003499">
        <w:t xml:space="preserve"> Z (pour génération Z, née entre 1997 et 2010),</w:t>
      </w:r>
    </w:p>
    <w:p w14:paraId="3EE2B10F" w14:textId="45BC3B9F" w:rsidR="00003499" w:rsidRDefault="00003499" w:rsidP="00003499">
      <w:pPr>
        <w:spacing w:after="0" w:line="240" w:lineRule="auto"/>
      </w:pPr>
      <w:proofErr w:type="gramStart"/>
      <w:r w:rsidRPr="00003499">
        <w:t>est</w:t>
      </w:r>
      <w:proofErr w:type="gramEnd"/>
      <w:r w:rsidRPr="00003499">
        <w:t xml:space="preserve"> curieuse et ouverte, à la recherche d’instants mémorables… avec un budget serré. Pour</w:t>
      </w:r>
      <w:r w:rsidR="00A36A48">
        <w:t xml:space="preserve"> </w:t>
      </w:r>
      <w:r w:rsidRPr="00003499">
        <w:t>les restaurateurs, miser sur des plats abordables et personnalisables (options végétarienne,</w:t>
      </w:r>
      <w:r w:rsidR="00A36A48">
        <w:t xml:space="preserve"> </w:t>
      </w:r>
      <w:r w:rsidRPr="00003499">
        <w:t>bowls à composer etc…) et une présence digitale active est la garantie d’attirer ces jeunes</w:t>
      </w:r>
      <w:r w:rsidR="003F377D">
        <w:t xml:space="preserve"> </w:t>
      </w:r>
      <w:r w:rsidRPr="00003499">
        <w:t>consommateurs. Le plus ? Des assiettes instagrammables, qui donnent envie d’être</w:t>
      </w:r>
      <w:r w:rsidR="003F377D">
        <w:t xml:space="preserve"> </w:t>
      </w:r>
      <w:r w:rsidRPr="00003499">
        <w:t>partagées !</w:t>
      </w:r>
    </w:p>
    <w:p w14:paraId="271F0A60" w14:textId="77777777" w:rsidR="003F377D" w:rsidRDefault="003F377D" w:rsidP="00003499">
      <w:pPr>
        <w:spacing w:after="0" w:line="240" w:lineRule="auto"/>
      </w:pPr>
    </w:p>
    <w:p w14:paraId="168DA5F7" w14:textId="77777777" w:rsidR="003F377D" w:rsidRPr="00003499" w:rsidRDefault="003F377D" w:rsidP="00003499">
      <w:pPr>
        <w:spacing w:after="0" w:line="240" w:lineRule="auto"/>
      </w:pPr>
    </w:p>
    <w:p w14:paraId="19AF586E" w14:textId="77777777" w:rsidR="00003499" w:rsidRPr="00003499" w:rsidRDefault="00003499" w:rsidP="00003499">
      <w:pPr>
        <w:spacing w:after="0" w:line="240" w:lineRule="auto"/>
        <w:rPr>
          <w:b/>
          <w:bCs/>
        </w:rPr>
      </w:pPr>
      <w:r w:rsidRPr="00003499">
        <w:rPr>
          <w:b/>
          <w:bCs/>
        </w:rPr>
        <w:t>— L'</w:t>
      </w:r>
      <w:proofErr w:type="spellStart"/>
      <w:r w:rsidRPr="00003499">
        <w:rPr>
          <w:b/>
          <w:bCs/>
        </w:rPr>
        <w:t>Ajvar</w:t>
      </w:r>
      <w:proofErr w:type="spellEnd"/>
      <w:r w:rsidRPr="00003499">
        <w:rPr>
          <w:b/>
          <w:bCs/>
        </w:rPr>
        <w:t>, le caviar rouge</w:t>
      </w:r>
    </w:p>
    <w:p w14:paraId="7241A5D1" w14:textId="2CE17611" w:rsidR="00003499" w:rsidRDefault="00003499" w:rsidP="00003499">
      <w:pPr>
        <w:spacing w:after="0" w:line="240" w:lineRule="auto"/>
      </w:pPr>
      <w:r w:rsidRPr="00003499">
        <w:t>Condiment à base de poivrons grillés surnommé “caviar rouge”, l'</w:t>
      </w:r>
      <w:proofErr w:type="spellStart"/>
      <w:r w:rsidRPr="00003499">
        <w:t>ajvar</w:t>
      </w:r>
      <w:proofErr w:type="spellEnd"/>
      <w:r w:rsidRPr="00003499">
        <w:t xml:space="preserve"> est un incontournable</w:t>
      </w:r>
      <w:r w:rsidR="003F377D">
        <w:t xml:space="preserve"> </w:t>
      </w:r>
      <w:r w:rsidRPr="00003499">
        <w:t>de la cuisine des Balkans. Sa consistance crémeuse unique se déguste d'ordinaire étalé sur</w:t>
      </w:r>
      <w:r w:rsidR="003F377D">
        <w:t xml:space="preserve"> </w:t>
      </w:r>
      <w:r w:rsidRPr="00003499">
        <w:t>du pain avec du fromage frais, mais peut également être servi comme sauce avec des pâtes</w:t>
      </w:r>
      <w:r w:rsidR="003F377D">
        <w:t xml:space="preserve"> </w:t>
      </w:r>
      <w:r w:rsidRPr="00003499">
        <w:t>ou un sandwich de boulettes de viandes. À quand une déclinaison dans la gastronomie</w:t>
      </w:r>
      <w:r w:rsidR="003F377D">
        <w:t xml:space="preserve"> </w:t>
      </w:r>
      <w:r w:rsidRPr="00003499">
        <w:t>française ?</w:t>
      </w:r>
    </w:p>
    <w:p w14:paraId="726BF074" w14:textId="77777777" w:rsidR="003F377D" w:rsidRDefault="003F377D" w:rsidP="00003499">
      <w:pPr>
        <w:spacing w:after="0" w:line="240" w:lineRule="auto"/>
      </w:pPr>
    </w:p>
    <w:p w14:paraId="0B12B496" w14:textId="77777777" w:rsidR="003F377D" w:rsidRPr="00003499" w:rsidRDefault="003F377D" w:rsidP="00003499">
      <w:pPr>
        <w:spacing w:after="0" w:line="240" w:lineRule="auto"/>
      </w:pPr>
    </w:p>
    <w:p w14:paraId="5B8348E5" w14:textId="77777777" w:rsidR="00003499" w:rsidRPr="00003499" w:rsidRDefault="00003499" w:rsidP="00003499">
      <w:pPr>
        <w:spacing w:after="0" w:line="240" w:lineRule="auto"/>
        <w:rPr>
          <w:b/>
          <w:bCs/>
        </w:rPr>
      </w:pPr>
      <w:r w:rsidRPr="00003499">
        <w:rPr>
          <w:b/>
          <w:bCs/>
        </w:rPr>
        <w:t>— Le retour des vins moelleux</w:t>
      </w:r>
    </w:p>
    <w:p w14:paraId="0A5672DC" w14:textId="51B219D7" w:rsidR="00003499" w:rsidRPr="00003499" w:rsidRDefault="00003499" w:rsidP="00003499">
      <w:pPr>
        <w:spacing w:after="0" w:line="240" w:lineRule="auto"/>
      </w:pPr>
      <w:r w:rsidRPr="00003499">
        <w:lastRenderedPageBreak/>
        <w:t>Longtemps éclipsés par la vague des vins secs, les moelleux signent leur grand retour dans</w:t>
      </w:r>
      <w:r w:rsidR="00504242">
        <w:t xml:space="preserve"> </w:t>
      </w:r>
      <w:r w:rsidRPr="00003499">
        <w:t>les cartes des restaurants. Sauternes, Rivesaltes, Jurançon séduisent par leurs accords</w:t>
      </w:r>
      <w:r w:rsidR="00504242">
        <w:t xml:space="preserve"> </w:t>
      </w:r>
      <w:r w:rsidRPr="00003499">
        <w:t>subtils avec la gastronomie contemporaine… de l’apéritif audacieux aux desserts raffinés.</w:t>
      </w:r>
    </w:p>
    <w:p w14:paraId="0F9D1A59" w14:textId="31812B21" w:rsidR="003D468C" w:rsidRDefault="00003499" w:rsidP="00003499">
      <w:pPr>
        <w:spacing w:after="0" w:line="240" w:lineRule="auto"/>
      </w:pPr>
      <w:r w:rsidRPr="00003499">
        <w:t>Un renouveau qui confirme leur place de choix dans l’univers de la restauration !</w:t>
      </w:r>
    </w:p>
    <w:sectPr w:rsidR="003D46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499"/>
    <w:rsid w:val="00003499"/>
    <w:rsid w:val="00146798"/>
    <w:rsid w:val="003D468C"/>
    <w:rsid w:val="003F377D"/>
    <w:rsid w:val="004B4296"/>
    <w:rsid w:val="00504242"/>
    <w:rsid w:val="00576DA9"/>
    <w:rsid w:val="00692B19"/>
    <w:rsid w:val="007970E4"/>
    <w:rsid w:val="00867CAB"/>
    <w:rsid w:val="00890D46"/>
    <w:rsid w:val="009740EE"/>
    <w:rsid w:val="009755B5"/>
    <w:rsid w:val="009867FA"/>
    <w:rsid w:val="00A36A48"/>
    <w:rsid w:val="00B11907"/>
    <w:rsid w:val="00BA41D1"/>
    <w:rsid w:val="00C06246"/>
    <w:rsid w:val="00CF37B9"/>
    <w:rsid w:val="00FB3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7B97B"/>
  <w15:chartTrackingRefBased/>
  <w15:docId w15:val="{C4BD06E6-920F-4F4B-8003-30771462F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00349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034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0349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0349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0349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0349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0349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0349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0349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0349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00349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00349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003499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003499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003499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003499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003499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003499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00349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034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0349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00349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00349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00349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003499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003499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0349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03499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003499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9755B5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755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lechaipruliere.fr/produit/parot-eau-gazeuse-12-bouteilles-de-1-l-en-verreconsigne/" TargetMode="External"/><Relationship Id="rId4" Type="http://schemas.openxmlformats.org/officeDocument/2006/relationships/hyperlink" Target="https://librairiesanstitre.com/products/wagon-ba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788</Words>
  <Characters>4337</Characters>
  <Application>Microsoft Office Word</Application>
  <DocSecurity>0</DocSecurity>
  <Lines>36</Lines>
  <Paragraphs>10</Paragraphs>
  <ScaleCrop>false</ScaleCrop>
  <Company/>
  <LinksUpToDate>false</LinksUpToDate>
  <CharactersWithSpaces>5115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Perrine RODIER - Le Nouveau Belier</dc:creator>
  <cp:keywords/>
  <dc:description/>
  <cp:lastModifiedBy>Perrine RODIER - Le Nouveau Belier</cp:lastModifiedBy>
  <cp:revision>10</cp:revision>
  <dcterms:created xsi:type="dcterms:W3CDTF">2025-08-28T07:37:00Z</dcterms:created>
  <dcterms:modified xsi:type="dcterms:W3CDTF">2025-09-01T13:33:00Z</dcterms:modified>
</cp:coreProperties>
</file>